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ED" w:rsidRDefault="00DF0970" w:rsidP="00DF0970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01E" w:rsidRDefault="00572182" w:rsidP="007550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1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Осуществление мер по противодействию коррупции </w:t>
      </w:r>
    </w:p>
    <w:p w:rsidR="00572182" w:rsidRDefault="00572182" w:rsidP="007550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18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 w:rsidR="007550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муниципальном образовании Ханты-Мансийский район</w:t>
      </w:r>
    </w:p>
    <w:p w:rsidR="00DF0970" w:rsidRPr="0070183F" w:rsidRDefault="00DF0970" w:rsidP="007550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2017 году</w:t>
      </w:r>
      <w:bookmarkStart w:id="0" w:name="_GoBack"/>
      <w:bookmarkEnd w:id="0"/>
    </w:p>
    <w:p w:rsidR="0075501E" w:rsidRDefault="0075501E" w:rsidP="007550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5211F0" w:rsidRDefault="0075501E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Профилактика коррупции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МО Ханты-Мансийский район </w:t>
      </w:r>
      <w:r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</w:t>
      </w:r>
      <w:r w:rsidR="004A5967"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основны</w:t>
      </w:r>
      <w:r w:rsid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</w:t>
      </w:r>
      <w:r w:rsidR="004A5967"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принцип</w:t>
      </w:r>
      <w:r w:rsid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ами</w:t>
      </w:r>
      <w:r w:rsidR="004A5967"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противодействия коррупции, правовы</w:t>
      </w:r>
      <w:r w:rsid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</w:t>
      </w:r>
      <w:r w:rsidR="004A5967"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организационны</w:t>
      </w:r>
      <w:r w:rsid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</w:t>
      </w:r>
      <w:r w:rsidR="004A5967"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основ</w:t>
      </w:r>
      <w:r w:rsid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ами</w:t>
      </w:r>
      <w:r w:rsidR="004A5967"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предупреждения коррупции и борьбы с ней</w:t>
      </w:r>
      <w:r w:rsid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установленными </w:t>
      </w:r>
      <w:r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 </w:t>
      </w:r>
      <w:r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ом</w:t>
      </w:r>
      <w:r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 противодействии коррупции» от 25.12.2008 № 273-ФЗ</w:t>
      </w:r>
      <w:r w:rsidR="005211F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4A5967" w:rsidRPr="004A5967" w:rsidRDefault="004A5967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целях реализации законодательства Российской Федерации, Ханты-Мансийского автономного округа-Югры о противодействии коррупции распоряжением администрации района от 04.05.2016 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401</w:t>
      </w:r>
      <w:r w:rsidRP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-р утвержден План противодействия коррупции на 201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6-</w:t>
      </w:r>
      <w:r w:rsidRP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</w:t>
      </w:r>
      <w:r w:rsidRP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годы, предусматривающий реализацию основных мер по противодействию коррупции.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Так, в план по противодействию коррупции Ханты-Мансийского района включены мероприятия по правовому обеспечению противодействия коррупции, совершенствованию муниципального управления и установлению антикоррупционных механизмов, информационному обеспечению, взаимодействию с институтами                                                 гражданского общества, кадровому и образовательному обеспечению.</w:t>
      </w:r>
    </w:p>
    <w:p w:rsidR="002C50AA" w:rsidRDefault="002C50AA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50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 всех сельских поселениях Ханты-Мансийского района приняты аналогичные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правовые акты</w:t>
      </w:r>
      <w:r w:rsidRPr="002C50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 утверждении планов по противодействию коррупции. </w:t>
      </w:r>
    </w:p>
    <w:p w:rsidR="004A5967" w:rsidRDefault="004A5967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Вопросы, предусмотренные Национальным планом противодействия коррупции, Планом противодействия коррупции в Ханты-Мансийском районе на 2016</w:t>
      </w:r>
      <w:r w:rsidR="00DE6C9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4A596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2017 годы, регулярно рассматриваются на заседаниях межведомственного совета по противодействию коррупции при главе Ханты-Мансийского района.</w:t>
      </w:r>
    </w:p>
    <w:p w:rsidR="002C50AA" w:rsidRPr="002C50AA" w:rsidRDefault="002C50AA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50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 2012 года в муниципальном образовании Ханты-Мансийский район ведет свою деятельность межведомственный Совет при главе Ханты-Мансийского района по противодействию коррупции. В состав Совета помимо представителей администрации района включены председатель Думы Ханты-Мансийского района, председатель Счетной палаты Ханты-Мансийского района, представители Ханты-Мансийской межрайонной прокуратуры, 3 отдела службы по Ханты-Мансийскому автономному округу – Югре РУ ФСБ Российской Федерации по Тюменской области, МО МВД России «Ханты-Мансийский»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2C50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представители гражданского общества, средства массовой информации.</w:t>
      </w:r>
    </w:p>
    <w:p w:rsidR="004A5967" w:rsidRDefault="002C50AA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C50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положением о Совете заседания проводятся 1 раз в полугодие согласно утвержденному плану работы Совета на год. По итогам рассмотрения, на заседаниях Совета принимаются решения, содержащие мероприятия, направленные на устранение имеющихся недостатков в системе противодействия коррупции в муниципальном образовании, с </w:t>
      </w:r>
      <w:r w:rsidRPr="002C50A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указанием сроков исполнения мероприятия, ответственных исполнителей и формы реализации мероприятия. Информация о деятельности Совета размещена на официальном сайте администрации района.</w:t>
      </w:r>
    </w:p>
    <w:p w:rsidR="009049A3" w:rsidRDefault="009049A3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Одной из мер по противодействию коррупции является </w:t>
      </w:r>
      <w:r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формирование в обществе нетерпимости к коррупционному поведению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9049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Реализация данной меры связана с повышением уровня правовой культуры, что достигается осуществлением правового воспитания.</w:t>
      </w:r>
      <w:r w:rsidRPr="009049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6C6089" w:rsidRPr="006C6089" w:rsidRDefault="006C6089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органе администрации района и сельских поселениях района назначены ответственные должностные лица за антикоррупционное направление деятельности, которые регулярно проходят обучение на курсах повышения квалификации. В 2016 году обучено 7 муниципальных служащих района, в 2017 году – 4. Также вопросы противодействия коррупции включены в программу повышения квалифик</w:t>
      </w:r>
      <w:r w:rsidR="00DE6C9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«Муниципальное управление»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</w:t>
      </w:r>
      <w:r w:rsidR="00DE6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технологий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служащих</w:t>
      </w:r>
      <w:r w:rsidR="00DE6C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обучению на курсах повышения квалификации в соответствии с законодательством о муниципальной службе.</w:t>
      </w:r>
    </w:p>
    <w:p w:rsidR="00B51230" w:rsidRPr="0070183F" w:rsidRDefault="00B51230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ерез средства массовой информации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Ханты-Мансийского района организовано проведение </w:t>
      </w:r>
      <w:r w:rsidRPr="007018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антикоррупционн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ой пропаганды для населения. В газете</w:t>
      </w:r>
      <w:r w:rsidRPr="005368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«Наш район»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на официальном сайте МО Ханты-Мансийский район регулярно публикуются памятки антикоррупционной направленности и информация </w:t>
      </w:r>
      <w:r w:rsidRPr="005368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 предусмотренной уголовным законодательством ответственности за совершение преступлений коррупционной направленности. </w:t>
      </w:r>
    </w:p>
    <w:p w:rsidR="009049A3" w:rsidRDefault="005368A3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049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Информация об организации работы </w:t>
      </w:r>
      <w:r w:rsidR="00B5123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проводимых мероприятиях </w:t>
      </w:r>
      <w:r w:rsidRPr="009049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профилактике коррупционных и иных правонарушений размещается на официальном сайте администрации Ханты-Мансийского района в разделе «Противодействие коррупции» в соответствии с рекомендациями уполномоченного органа.</w:t>
      </w:r>
      <w:r w:rsidRPr="005368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Кроме того,</w:t>
      </w:r>
      <w:r w:rsidR="00B5123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аналогичная </w:t>
      </w:r>
      <w:r w:rsidRPr="005368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информация размещается на информационных стендах в населенных пунктах сельских поселений</w:t>
      </w:r>
      <w:r w:rsidR="00B5123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Pr="005368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613649" w:rsidRDefault="00613649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136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реализации мер по антикоррупционной экспертизе правовых актов и их проектов проводится мониторинг муниципальной правовой базы в целях приведения в соответствие с действующим законодательством, анализ и обобщение результатов проведения антикоррупционной экспертизы проектов нормативных правовых актов администрации района, разработка и доведение до органов администрации района рекомендаций, направленных на совершенствовани</w:t>
      </w:r>
      <w:r w:rsidR="00160D7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 нормотворческой деятельности.</w:t>
      </w:r>
    </w:p>
    <w:p w:rsidR="00582539" w:rsidRPr="00582539" w:rsidRDefault="00582539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25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Так, в целях эффективного решения задач по противодействию коррупции и устранения причин и условий, порождающих и способствующих ее проявлению, отдельным муниципальным правовым актом утвержден Порядок проведения антикоррупционной экспертизы проектов муниципальных нормативных правовых актов и действующих муниципальных нормативных правовых актов.</w:t>
      </w:r>
    </w:p>
    <w:p w:rsidR="00582539" w:rsidRDefault="00582539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825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Все муниципальные правовые акты проходят антикоррупционную экспертизу и размещаются на официальном сайте администрации района для общественного обсуждения в разделах «Антикоррупционная экспертиза» и «Общественные обсуждения». Обеспечена относительная стабильность числа выявляемых </w:t>
      </w:r>
      <w:proofErr w:type="spellStart"/>
      <w:r w:rsidRPr="005825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коррупциогенных</w:t>
      </w:r>
      <w:proofErr w:type="spellEnd"/>
      <w:r w:rsidRPr="005825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факторов (в 2015 – 3 случая, в 2016 – 7 случаев, </w:t>
      </w:r>
      <w:r w:rsidR="004021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</w:t>
      </w:r>
      <w:r w:rsidRPr="0058253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2017 - 1).</w:t>
      </w:r>
    </w:p>
    <w:p w:rsidR="0043447E" w:rsidRDefault="00E61457" w:rsidP="00EE65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60D">
        <w:rPr>
          <w:rFonts w:ascii="Times New Roman" w:hAnsi="Times New Roman" w:cs="Times New Roman"/>
          <w:sz w:val="28"/>
          <w:szCs w:val="28"/>
        </w:rPr>
        <w:t xml:space="preserve"> целях обеспечения соблюдения муниципальными служащими ограничений и запретов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36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в обязательном порядке проводятся проверки достоверности сведений, представляемых при поступлении на муниципальную службу. </w:t>
      </w:r>
      <w:r w:rsidR="00DE6C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проверки устанавливается вероятность непосредственной подчиненности или подконтрольности муниципального служащего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стному лицу администрации района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457" w:rsidRDefault="00E61457" w:rsidP="00EE65E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размещены на официальном сайте администрации </w:t>
      </w:r>
      <w:r w:rsidRPr="00FC4E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в полном объеме в установленный законодательством срок.</w:t>
      </w:r>
    </w:p>
    <w:p w:rsidR="00E61457" w:rsidRDefault="00E61457" w:rsidP="00EE65E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B6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27B2" w:rsidRP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и администрациях сельских поселений созданы Комиссии по соблюдению требований к служебному поведению муниципальных служащих и уре</w:t>
      </w:r>
      <w:r w:rsid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гулированию конфликта интересов. </w:t>
      </w:r>
      <w:r w:rsidRPr="00091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проведено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</w:t>
      </w:r>
      <w:r w:rsidR="00C32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заслушано 5</w:t>
      </w:r>
      <w:r w:rsidRPr="0009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5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материалы о предоставлении муниципальными служащими сведений о доходах, расходах, об имуществе и обязательствах имущественного характера недостоверными и не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комиссии был рассмотрен вопрос о применении в отношении </w:t>
      </w:r>
      <w:r w:rsidR="00DE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Pr="0009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служащего дисциплинарного взыскания в виде выговора. </w:t>
      </w:r>
    </w:p>
    <w:p w:rsidR="00951CE6" w:rsidRDefault="00572182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мерой развития институтов общественного контроля за соблюдением законодательства </w:t>
      </w:r>
      <w:r w:rsidR="00C327B2" w:rsidRPr="005358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 является участие представителей общественн</w:t>
      </w:r>
      <w:r w:rsidR="0095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r w:rsidRPr="005358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антикоррупционных мероприятиях</w:t>
      </w:r>
      <w:r w:rsidR="00535863" w:rsidRPr="0053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5863" w:rsidRPr="00535863" w:rsidRDefault="00951CE6" w:rsidP="00EE65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составы аттестационных, конкурсных комиссий, комиссий по соблюдению требований к служебному поведению муниципальных служащих и урегулированию конфликта интересов </w:t>
      </w:r>
      <w:r w:rsidR="007B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951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представители общественности.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7B2" w:rsidRPr="005358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общественных советов, действующих при</w:t>
      </w:r>
      <w:r w:rsidR="00C327B2" w:rsidRPr="00535863">
        <w:rPr>
          <w:rFonts w:ascii="Times New Roman" w:hAnsi="Times New Roman" w:cs="Times New Roman"/>
          <w:sz w:val="28"/>
          <w:szCs w:val="28"/>
        </w:rPr>
        <w:t xml:space="preserve"> структурных органах администрации Ханты-Мансийского</w:t>
      </w:r>
      <w:r w:rsidR="00C327B2" w:rsidRPr="0053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привлечены лица, аккредитованные в качестве независимых экспертов, уполномоченные на проведение антикоррупционной экспертизы нормативных правовых актов и их проектов.</w:t>
      </w:r>
      <w:r w:rsidR="00535863" w:rsidRPr="0053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C90" w:rsidRPr="00535863" w:rsidRDefault="00DE6C90" w:rsidP="00EE65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51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органами местного самоуправления муниципального образования Ханты-Мансийский район осуществляется посредством оказания методической помощи органам местного самоуправления в целях осуществления единой скоординированной деятельности администрации Ханты-Мансийского района и администраций сельских поселений по реализации законодательства в сфере противодействия коррупции, проведения единого антикоррупционного мониторинга, антикоррупционной пропаганды и иных мероприятий по противодействию коррупции в Ханты-Мансийском районе.</w:t>
      </w:r>
    </w:p>
    <w:sectPr w:rsidR="00DE6C90" w:rsidRPr="00535863" w:rsidSect="007B4268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3B"/>
    <w:rsid w:val="00031676"/>
    <w:rsid w:val="00160D70"/>
    <w:rsid w:val="002C50AA"/>
    <w:rsid w:val="002F0B3B"/>
    <w:rsid w:val="0040218F"/>
    <w:rsid w:val="0043447E"/>
    <w:rsid w:val="004A5967"/>
    <w:rsid w:val="005211F0"/>
    <w:rsid w:val="00535863"/>
    <w:rsid w:val="005368A3"/>
    <w:rsid w:val="00562713"/>
    <w:rsid w:val="00572182"/>
    <w:rsid w:val="00582539"/>
    <w:rsid w:val="00613649"/>
    <w:rsid w:val="006C6089"/>
    <w:rsid w:val="0070183F"/>
    <w:rsid w:val="0075501E"/>
    <w:rsid w:val="007B4268"/>
    <w:rsid w:val="008C28D5"/>
    <w:rsid w:val="009049A3"/>
    <w:rsid w:val="00951CE6"/>
    <w:rsid w:val="00A744AD"/>
    <w:rsid w:val="00B51230"/>
    <w:rsid w:val="00BD6D80"/>
    <w:rsid w:val="00C327B2"/>
    <w:rsid w:val="00DE6C90"/>
    <w:rsid w:val="00DF0970"/>
    <w:rsid w:val="00E61457"/>
    <w:rsid w:val="00E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70F23-63F7-42D2-828D-C7E527FE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72182"/>
  </w:style>
  <w:style w:type="paragraph" w:styleId="a3">
    <w:name w:val="Normal (Web)"/>
    <w:basedOn w:val="a"/>
    <w:uiPriority w:val="99"/>
    <w:semiHidden/>
    <w:unhideWhenUsed/>
    <w:rsid w:val="00572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DB53-16B2-4ECA-A015-89BCC324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Девятков С.Н.</cp:lastModifiedBy>
  <cp:revision>14</cp:revision>
  <dcterms:created xsi:type="dcterms:W3CDTF">2017-03-22T10:17:00Z</dcterms:created>
  <dcterms:modified xsi:type="dcterms:W3CDTF">2018-04-28T05:58:00Z</dcterms:modified>
</cp:coreProperties>
</file>